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28"/>
          <w:szCs w:val="28"/>
        </w:rPr>
        <w:t xml:space="preserve">SURAT KUASA</w:t>
      </w:r>
    </w:p>
    <w:p>
      <w:pPr>
        <w:spacing w:after="100"/>
        <w:jc w:val="center"/>
      </w:pPr>
      <w:r>
        <w:rPr>
          <w:b/>
          <w:bCs/>
          <w:sz w:val="28"/>
          <w:szCs w:val="28"/>
        </w:rPr>
        <w:t xml:space="preserve">PENCARIAN SECARA KOLEKTIF PIP</w:t>
      </w:r>
    </w:p>
    <w:p>
      <w:pPr>
        <w:spacing w:after="400"/>
        <w:jc w:val="center"/>
      </w:pPr>
      <w:r>
        <w:rPr>
          <w:b/>
          <w:bCs/>
          <w:sz w:val="28"/>
          <w:szCs w:val="28"/>
        </w:rPr>
        <w:t xml:space="preserve">TAHUN 2025</w:t>
      </w:r>
    </w:p>
    <w:p>
      <w:pPr>
        <w:spacing w:after="200"/>
      </w:pPr>
      <w:r>
        <w:t xml:space="preserve">Yang bertanda tangan di bawah ini:</w:t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  <w:gridCol w:w="100"/>
      </w:tblGrid>
      <w:tr>
        <w:tc>
          <w:tcPr>
            <w:tcW w:type="pct" w:w="30%"/>
            <w:vAlign w:val="center"/>
          </w:tcPr>
          <w:p>
            <w:r>
              <w:t xml:space="preserve">Nama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Nurlaela 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Wali dari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Habiburrahman 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Alamat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Desa Soriutu Kecamatan Manggelewa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Kabupaten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Dompu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Provinsi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Nusa Tenggara Barat</w:t>
            </w:r>
          </w:p>
        </w:tc>
      </w:tr>
    </w:tbl>
    <w:p>
      <w:pPr>
        <w:spacing w:before="400" w:after="200"/>
      </w:pPr>
      <w:r>
        <w:t xml:space="preserve">Diberikan kepada:</w:t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  <w:gridCol w:w="100"/>
      </w:tblGrid>
      <w:tr>
        <w:tc>
          <w:tcPr>
            <w:tcW w:type="pct" w:w="30%"/>
            <w:vAlign w:val="center"/>
          </w:tcPr>
          <w:p>
            <w:r>
              <w:t xml:space="preserve">Nama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Sri Endang Kasmita, S.Pd. SD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Jabatan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Kepala Sekolah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Nama Jabatan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SDN No. 07 Manggelewa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Alamat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Desa Soriutu Kecamatan Manggelewa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Kabupaten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Dompu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Provinsi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Nusa Tenggara Barat</w:t>
            </w:r>
          </w:p>
        </w:tc>
      </w:tr>
    </w:tbl>
    <w:p>
      <w:pPr>
        <w:spacing w:before="400"/>
      </w:pPr>
      <w:r>
        <w:t xml:space="preserve">Untuk mengambil pencairan dan PIP Tahun 2025 di Bank BRI unit Kempo Tahun 2025</w:t>
      </w:r>
    </w:p>
    <w:p>
      <w:pPr>
        <w:spacing w:after="800"/>
      </w:pPr>
      <w:r>
        <w:t xml:space="preserve">Demikian surat kuasa ini dibuat untuk dapat dipergunakan sebagaimana mestinya dan penuh tanggung jawab</w:t>
      </w:r>
    </w:p>
    <w:tbl>
      <w:tblPr>
        <w:tblW w:type="pct" w:w="50%"/>
        <w:jc w:val="right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</w:tblGrid>
      <w:tr>
        <w:tc>
          <w:p>
            <w:pPr>
              <w:jc w:val="center"/>
            </w:pPr>
            <w:r>
              <w:t xml:space="preserve">Manggelewa, 27 Agustus 2025</w:t>
            </w:r>
          </w:p>
        </w:tc>
      </w:tr>
      <w:tr>
        <w:tc>
          <w:p>
            <w:pPr>
              <w:jc w:val="center"/>
            </w:pPr>
            <w:r>
              <w:t xml:space="preserve">Wali Murid</w:t>
            </w:r>
          </w:p>
        </w:tc>
      </w:tr>
      <w:tr>
        <w:tc>
          <w:p>
            <w:pPr>
              <w:spacing w:after="1000"/>
            </w:pPr>
            <w:r>
              <w:t xml:space="preserve"> </w:t>
            </w:r>
          </w:p>
        </w:tc>
      </w:tr>
      <w:tr>
        <w:tc>
          <w:p>
            <w:pPr>
              <w:jc w:val="center"/>
            </w:pPr>
            <w:r>
              <w:rPr>
                <w:b/>
                <w:bCs/>
              </w:rPr>
              <w:t xml:space="preserve">NURLAELA </w:t>
            </w:r>
          </w:p>
        </w:tc>
      </w:tr>
    </w:tbl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2025-12-27T01:51:50.641Z</dcterms:created>
  <dcterms:modified xsi:type="dcterms:W3CDTF">2025-12-27T01:51:50.641Z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