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00"/>
        <w:jc w:val="center"/>
      </w:pPr>
      <w:r>
        <w:rPr>
          <w:b/>
          <w:bCs/>
          <w:sz w:val="28"/>
          <w:szCs w:val="28"/>
        </w:rPr>
        <w:t xml:space="preserve">SURAT KUASA</w:t>
      </w:r>
    </w:p>
    <w:p>
      <w:pPr>
        <w:spacing w:after="100"/>
        <w:jc w:val="center"/>
      </w:pPr>
      <w:r>
        <w:rPr>
          <w:b/>
          <w:bCs/>
          <w:sz w:val="28"/>
          <w:szCs w:val="28"/>
        </w:rPr>
        <w:t xml:space="preserve">PENCARIAN SECARA KOLEKTIF PIP</w:t>
      </w:r>
    </w:p>
    <w:p>
      <w:pPr>
        <w:spacing w:after="400"/>
        <w:jc w:val="center"/>
      </w:pPr>
      <w:r>
        <w:rPr>
          <w:b/>
          <w:bCs/>
          <w:sz w:val="28"/>
          <w:szCs w:val="28"/>
        </w:rPr>
        <w:t xml:space="preserve">TAHUN 2025</w:t>
      </w:r>
    </w:p>
    <w:p>
      <w:pPr>
        <w:spacing w:after="200"/>
      </w:pPr>
      <w:r>
        <w:t xml:space="preserve">Yang bertanda tangan di bawah ini:</w:t>
      </w:r>
    </w:p>
    <w:tbl>
      <w:tblPr>
        <w:tblW w:type="pct" w:w="100%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00"/>
        <w:gridCol w:w="100"/>
        <w:gridCol w:w="100"/>
      </w:tblGrid>
      <w:tr>
        <w:tc>
          <w:tcPr>
            <w:tcW w:type="pct" w:w="30%"/>
            <w:vAlign w:val="center"/>
          </w:tcPr>
          <w:p>
            <w:r>
              <w:t xml:space="preserve">Nama</w:t>
            </w:r>
          </w:p>
        </w:tc>
        <w:tc>
          <w:tcPr>
            <w:tcW w:type="pct" w:w="5%"/>
            <w:vAlign w:val="center"/>
          </w:tcPr>
          <w:p>
            <w:r>
              <w:t xml:space="preserve">:</w:t>
            </w:r>
          </w:p>
        </w:tc>
        <w:tc>
          <w:tcPr>
            <w:tcW w:type="pct" w:w="65%"/>
            <w:vAlign w:val="center"/>
          </w:tcPr>
          <w:p>
            <w:r>
              <w:t xml:space="preserve">Atun Rahmawati </w:t>
            </w:r>
          </w:p>
        </w:tc>
      </w:tr>
      <w:tr>
        <w:tc>
          <w:tcPr>
            <w:tcW w:type="pct" w:w="30%"/>
            <w:vAlign w:val="center"/>
          </w:tcPr>
          <w:p>
            <w:r>
              <w:t xml:space="preserve">Wali dari</w:t>
            </w:r>
          </w:p>
        </w:tc>
        <w:tc>
          <w:tcPr>
            <w:tcW w:type="pct" w:w="5%"/>
            <w:vAlign w:val="center"/>
          </w:tcPr>
          <w:p>
            <w:r>
              <w:t xml:space="preserve">:</w:t>
            </w:r>
          </w:p>
        </w:tc>
        <w:tc>
          <w:tcPr>
            <w:tcW w:type="pct" w:w="65%"/>
            <w:vAlign w:val="center"/>
          </w:tcPr>
          <w:p>
            <w:r>
              <w:t xml:space="preserve">Muhammad Zikrul Mubin</w:t>
            </w:r>
          </w:p>
        </w:tc>
      </w:tr>
      <w:tr>
        <w:tc>
          <w:tcPr>
            <w:tcW w:type="pct" w:w="30%"/>
            <w:vAlign w:val="center"/>
          </w:tcPr>
          <w:p>
            <w:r>
              <w:t xml:space="preserve">Alamat</w:t>
            </w:r>
          </w:p>
        </w:tc>
        <w:tc>
          <w:tcPr>
            <w:tcW w:type="pct" w:w="5%"/>
            <w:vAlign w:val="center"/>
          </w:tcPr>
          <w:p>
            <w:r>
              <w:t xml:space="preserve">:</w:t>
            </w:r>
          </w:p>
        </w:tc>
        <w:tc>
          <w:tcPr>
            <w:tcW w:type="pct" w:w="65%"/>
            <w:vAlign w:val="center"/>
          </w:tcPr>
          <w:p>
            <w:r>
              <w:t xml:space="preserve">Desa Soriutu Kecamatan Manggelewa</w:t>
            </w:r>
          </w:p>
        </w:tc>
      </w:tr>
      <w:tr>
        <w:tc>
          <w:tcPr>
            <w:tcW w:type="pct" w:w="30%"/>
            <w:vAlign w:val="center"/>
          </w:tcPr>
          <w:p>
            <w:r>
              <w:t xml:space="preserve">Kabupaten</w:t>
            </w:r>
          </w:p>
        </w:tc>
        <w:tc>
          <w:tcPr>
            <w:tcW w:type="pct" w:w="5%"/>
            <w:vAlign w:val="center"/>
          </w:tcPr>
          <w:p>
            <w:r>
              <w:t xml:space="preserve">:</w:t>
            </w:r>
          </w:p>
        </w:tc>
        <w:tc>
          <w:tcPr>
            <w:tcW w:type="pct" w:w="65%"/>
            <w:vAlign w:val="center"/>
          </w:tcPr>
          <w:p>
            <w:r>
              <w:t xml:space="preserve">Dompu</w:t>
            </w:r>
          </w:p>
        </w:tc>
      </w:tr>
      <w:tr>
        <w:tc>
          <w:tcPr>
            <w:tcW w:type="pct" w:w="30%"/>
            <w:vAlign w:val="center"/>
          </w:tcPr>
          <w:p>
            <w:r>
              <w:t xml:space="preserve">Provinsi</w:t>
            </w:r>
          </w:p>
        </w:tc>
        <w:tc>
          <w:tcPr>
            <w:tcW w:type="pct" w:w="5%"/>
            <w:vAlign w:val="center"/>
          </w:tcPr>
          <w:p>
            <w:r>
              <w:t xml:space="preserve">:</w:t>
            </w:r>
          </w:p>
        </w:tc>
        <w:tc>
          <w:tcPr>
            <w:tcW w:type="pct" w:w="65%"/>
            <w:vAlign w:val="center"/>
          </w:tcPr>
          <w:p>
            <w:r>
              <w:t xml:space="preserve">Nusa Tenggara Barat</w:t>
            </w:r>
          </w:p>
        </w:tc>
      </w:tr>
    </w:tbl>
    <w:p>
      <w:pPr>
        <w:spacing w:before="400" w:after="200"/>
      </w:pPr>
      <w:r>
        <w:t xml:space="preserve">Diberikan kepada:</w:t>
      </w:r>
    </w:p>
    <w:tbl>
      <w:tblPr>
        <w:tblW w:type="pct" w:w="100%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00"/>
        <w:gridCol w:w="100"/>
        <w:gridCol w:w="100"/>
      </w:tblGrid>
      <w:tr>
        <w:tc>
          <w:tcPr>
            <w:tcW w:type="pct" w:w="30%"/>
            <w:vAlign w:val="center"/>
          </w:tcPr>
          <w:p>
            <w:r>
              <w:t xml:space="preserve">Nama</w:t>
            </w:r>
          </w:p>
        </w:tc>
        <w:tc>
          <w:tcPr>
            <w:tcW w:type="pct" w:w="5%"/>
            <w:vAlign w:val="center"/>
          </w:tcPr>
          <w:p>
            <w:r>
              <w:t xml:space="preserve">:</w:t>
            </w:r>
          </w:p>
        </w:tc>
        <w:tc>
          <w:tcPr>
            <w:tcW w:type="pct" w:w="65%"/>
            <w:vAlign w:val="center"/>
          </w:tcPr>
          <w:p>
            <w:r>
              <w:t xml:space="preserve">Sri Endang Kasmita, S.Pd. SD</w:t>
            </w:r>
          </w:p>
        </w:tc>
      </w:tr>
      <w:tr>
        <w:tc>
          <w:tcPr>
            <w:tcW w:type="pct" w:w="30%"/>
            <w:vAlign w:val="center"/>
          </w:tcPr>
          <w:p>
            <w:r>
              <w:t xml:space="preserve">Jabatan</w:t>
            </w:r>
          </w:p>
        </w:tc>
        <w:tc>
          <w:tcPr>
            <w:tcW w:type="pct" w:w="5%"/>
            <w:vAlign w:val="center"/>
          </w:tcPr>
          <w:p>
            <w:r>
              <w:t xml:space="preserve">:</w:t>
            </w:r>
          </w:p>
        </w:tc>
        <w:tc>
          <w:tcPr>
            <w:tcW w:type="pct" w:w="65%"/>
            <w:vAlign w:val="center"/>
          </w:tcPr>
          <w:p>
            <w:r>
              <w:t xml:space="preserve">Kepala Sekolah</w:t>
            </w:r>
          </w:p>
        </w:tc>
      </w:tr>
      <w:tr>
        <w:tc>
          <w:tcPr>
            <w:tcW w:type="pct" w:w="30%"/>
            <w:vAlign w:val="center"/>
          </w:tcPr>
          <w:p>
            <w:r>
              <w:t xml:space="preserve">Nama Jabatan</w:t>
            </w:r>
          </w:p>
        </w:tc>
        <w:tc>
          <w:tcPr>
            <w:tcW w:type="pct" w:w="5%"/>
            <w:vAlign w:val="center"/>
          </w:tcPr>
          <w:p>
            <w:r>
              <w:t xml:space="preserve">:</w:t>
            </w:r>
          </w:p>
        </w:tc>
        <w:tc>
          <w:tcPr>
            <w:tcW w:type="pct" w:w="65%"/>
            <w:vAlign w:val="center"/>
          </w:tcPr>
          <w:p>
            <w:r>
              <w:t xml:space="preserve">SDN No. 07 Manggelewa</w:t>
            </w:r>
          </w:p>
        </w:tc>
      </w:tr>
      <w:tr>
        <w:tc>
          <w:tcPr>
            <w:tcW w:type="pct" w:w="30%"/>
            <w:vAlign w:val="center"/>
          </w:tcPr>
          <w:p>
            <w:r>
              <w:t xml:space="preserve">Alamat</w:t>
            </w:r>
          </w:p>
        </w:tc>
        <w:tc>
          <w:tcPr>
            <w:tcW w:type="pct" w:w="5%"/>
            <w:vAlign w:val="center"/>
          </w:tcPr>
          <w:p>
            <w:r>
              <w:t xml:space="preserve">:</w:t>
            </w:r>
          </w:p>
        </w:tc>
        <w:tc>
          <w:tcPr>
            <w:tcW w:type="pct" w:w="65%"/>
            <w:vAlign w:val="center"/>
          </w:tcPr>
          <w:p>
            <w:r>
              <w:t xml:space="preserve">Desa Soriutu Kecamatan Manggelewa</w:t>
            </w:r>
          </w:p>
        </w:tc>
      </w:tr>
      <w:tr>
        <w:tc>
          <w:tcPr>
            <w:tcW w:type="pct" w:w="30%"/>
            <w:vAlign w:val="center"/>
          </w:tcPr>
          <w:p>
            <w:r>
              <w:t xml:space="preserve">Kabupaten</w:t>
            </w:r>
          </w:p>
        </w:tc>
        <w:tc>
          <w:tcPr>
            <w:tcW w:type="pct" w:w="5%"/>
            <w:vAlign w:val="center"/>
          </w:tcPr>
          <w:p>
            <w:r>
              <w:t xml:space="preserve">:</w:t>
            </w:r>
          </w:p>
        </w:tc>
        <w:tc>
          <w:tcPr>
            <w:tcW w:type="pct" w:w="65%"/>
            <w:vAlign w:val="center"/>
          </w:tcPr>
          <w:p>
            <w:r>
              <w:t xml:space="preserve">Dompu</w:t>
            </w:r>
          </w:p>
        </w:tc>
      </w:tr>
      <w:tr>
        <w:tc>
          <w:tcPr>
            <w:tcW w:type="pct" w:w="30%"/>
            <w:vAlign w:val="center"/>
          </w:tcPr>
          <w:p>
            <w:r>
              <w:t xml:space="preserve">Provinsi</w:t>
            </w:r>
          </w:p>
        </w:tc>
        <w:tc>
          <w:tcPr>
            <w:tcW w:type="pct" w:w="5%"/>
            <w:vAlign w:val="center"/>
          </w:tcPr>
          <w:p>
            <w:r>
              <w:t xml:space="preserve">:</w:t>
            </w:r>
          </w:p>
        </w:tc>
        <w:tc>
          <w:tcPr>
            <w:tcW w:type="pct" w:w="65%"/>
            <w:vAlign w:val="center"/>
          </w:tcPr>
          <w:p>
            <w:r>
              <w:t xml:space="preserve">Nusa Tenggara Barat</w:t>
            </w:r>
          </w:p>
        </w:tc>
      </w:tr>
    </w:tbl>
    <w:p>
      <w:pPr>
        <w:spacing w:before="400"/>
      </w:pPr>
      <w:r>
        <w:t xml:space="preserve">Untuk mengambil pencairan dan PIP Tahun 2025 di Bank BRI unit Kempo Tahun 2025</w:t>
      </w:r>
    </w:p>
    <w:p>
      <w:pPr>
        <w:spacing w:after="800"/>
      </w:pPr>
      <w:r>
        <w:t xml:space="preserve">Demikian surat kuasa ini dibuat untuk dapat dipergunakan sebagaimana mestinya dan penuh tanggung jawab</w:t>
      </w:r>
    </w:p>
    <w:tbl>
      <w:tblPr>
        <w:tblW w:type="pct" w:w="50%"/>
        <w:jc w:val="right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00"/>
      </w:tblGrid>
      <w:tr>
        <w:tc>
          <w:p>
            <w:pPr>
              <w:jc w:val="center"/>
            </w:pPr>
            <w:r>
              <w:t xml:space="preserve">Manggelewa, 27 Agustus 2025</w:t>
            </w:r>
          </w:p>
        </w:tc>
      </w:tr>
      <w:tr>
        <w:tc>
          <w:p>
            <w:pPr>
              <w:jc w:val="center"/>
            </w:pPr>
            <w:r>
              <w:t xml:space="preserve">Wali Murid</w:t>
            </w:r>
          </w:p>
        </w:tc>
      </w:tr>
      <w:tr>
        <w:tc>
          <w:p>
            <w:pPr>
              <w:spacing w:after="1000"/>
            </w:pPr>
            <w:r>
              <w:t xml:space="preserve"> </w:t>
            </w:r>
          </w:p>
        </w:tc>
      </w:tr>
      <w:tr>
        <w:tc>
          <w:p>
            <w:pPr>
              <w:jc w:val="center"/>
            </w:pPr>
            <w:r>
              <w:rPr>
                <w:b/>
                <w:bCs/>
              </w:rPr>
              <w:t xml:space="preserve">ATUN RAHMAWATI </w:t>
            </w:r>
          </w:p>
        </w:tc>
      </w:tr>
    </w:tbl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cs="Times New Roman" w:eastAsia="Times New Roman" w:hAnsi="Times New Roman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comments" Target="comments.xml"/><Relationship Id="rId6" Type="http://schemas.openxmlformats.org/officeDocument/2006/relationships/fontTable" Target="fontTable.xml"/></Relationships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2025-12-27T00:02:49.366Z</dcterms:created>
  <dcterms:modified xsi:type="dcterms:W3CDTF">2025-12-27T00:02:49.366Z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